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463"/>
        <w:gridCol w:w="239"/>
        <w:gridCol w:w="1276"/>
        <w:gridCol w:w="472"/>
        <w:gridCol w:w="472"/>
        <w:gridCol w:w="474"/>
        <w:gridCol w:w="474"/>
        <w:gridCol w:w="474"/>
        <w:gridCol w:w="474"/>
        <w:gridCol w:w="474"/>
        <w:gridCol w:w="474"/>
        <w:gridCol w:w="474"/>
        <w:gridCol w:w="474"/>
        <w:gridCol w:w="468"/>
        <w:gridCol w:w="468"/>
        <w:gridCol w:w="1130"/>
      </w:tblGrid>
      <w:tr w:rsidR="00E932E4" w:rsidRPr="004A7208" w14:paraId="58F7AD48" w14:textId="77777777" w:rsidTr="00FD2FC1">
        <w:trPr>
          <w:trHeight w:val="491"/>
        </w:trPr>
        <w:tc>
          <w:tcPr>
            <w:tcW w:w="2241" w:type="dxa"/>
            <w:vAlign w:val="center"/>
            <w:hideMark/>
          </w:tcPr>
          <w:p w14:paraId="48BF6E1E" w14:textId="309022F5" w:rsidR="00E932E4" w:rsidRPr="004A7208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32"/>
                <w:szCs w:val="32"/>
              </w:rPr>
            </w:pPr>
            <w:r w:rsidRPr="004A7208">
              <w:rPr>
                <w:rFonts w:ascii="Tw Cen MT" w:hAnsi="Tw Cen MT"/>
                <w:b/>
                <w:sz w:val="32"/>
                <w:szCs w:val="32"/>
              </w:rPr>
              <w:t xml:space="preserve">Subject Code </w:t>
            </w:r>
            <w:r w:rsidR="001B7EE1" w:rsidRPr="004A7208">
              <w:rPr>
                <w:rFonts w:ascii="Tw Cen MT" w:hAnsi="Tw Cen MT"/>
                <w:b/>
                <w:sz w:val="32"/>
                <w:szCs w:val="32"/>
              </w:rPr>
              <w:t>A</w:t>
            </w:r>
            <w:r w:rsidRPr="004A7208">
              <w:rPr>
                <w:rFonts w:ascii="Tw Cen MT" w:hAnsi="Tw Cen MT" w:cs="Times New Roman"/>
                <w:b/>
                <w:sz w:val="32"/>
                <w:szCs w:val="32"/>
              </w:rPr>
              <w:t>1</w:t>
            </w:r>
            <w:r w:rsidR="00095077" w:rsidRPr="004A7208">
              <w:rPr>
                <w:rFonts w:ascii="Tw Cen MT" w:hAnsi="Tw Cen MT" w:cs="Times New Roman"/>
                <w:b/>
                <w:sz w:val="32"/>
                <w:szCs w:val="32"/>
              </w:rPr>
              <w:t>9</w:t>
            </w:r>
            <w:r w:rsidR="00F97980" w:rsidRPr="004A7208">
              <w:rPr>
                <w:rFonts w:ascii="Tw Cen MT" w:hAnsi="Tw Cen MT" w:cs="Times New Roman"/>
                <w:b/>
                <w:sz w:val="32"/>
                <w:szCs w:val="32"/>
              </w:rPr>
              <w:t>P</w:t>
            </w:r>
            <w:r w:rsidR="00E15D23" w:rsidRPr="004A7208">
              <w:rPr>
                <w:rFonts w:ascii="Tw Cen MT" w:hAnsi="Tw Cen MT" w:cs="Times New Roman"/>
                <w:b/>
                <w:sz w:val="32"/>
                <w:szCs w:val="32"/>
              </w:rPr>
              <w:t>E1</w:t>
            </w:r>
            <w:r w:rsidR="0009355E" w:rsidRPr="004A7208">
              <w:rPr>
                <w:rFonts w:ascii="Tw Cen MT" w:hAnsi="Tw Cen MT" w:cs="Times New Roman"/>
                <w:b/>
                <w:sz w:val="32"/>
                <w:szCs w:val="32"/>
              </w:rPr>
              <w:t>ME1</w:t>
            </w:r>
            <w:r w:rsidR="00B6771D" w:rsidRPr="004A7208">
              <w:rPr>
                <w:rFonts w:ascii="Tw Cen MT" w:hAnsi="Tw Cen MT" w:cs="Times New Roman"/>
                <w:b/>
                <w:sz w:val="32"/>
                <w:szCs w:val="32"/>
              </w:rPr>
              <w:t>2</w:t>
            </w:r>
          </w:p>
        </w:tc>
        <w:tc>
          <w:tcPr>
            <w:tcW w:w="463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  <w:r w:rsidRPr="004A7208">
              <w:rPr>
                <w:rFonts w:ascii="Tw Cen MT" w:hAnsi="Tw Cen MT"/>
                <w:sz w:val="32"/>
                <w:szCs w:val="32"/>
                <w:lang w:val="en-IN"/>
              </w:rPr>
              <w:t>HT No.</w:t>
            </w:r>
          </w:p>
        </w:tc>
        <w:tc>
          <w:tcPr>
            <w:tcW w:w="472" w:type="dxa"/>
            <w:vAlign w:val="center"/>
          </w:tcPr>
          <w:p w14:paraId="7087F2B5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2" w:type="dxa"/>
            <w:vAlign w:val="center"/>
          </w:tcPr>
          <w:p w14:paraId="2A770443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4" w:type="dxa"/>
            <w:vAlign w:val="center"/>
          </w:tcPr>
          <w:p w14:paraId="32EB5795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4" w:type="dxa"/>
            <w:vAlign w:val="center"/>
          </w:tcPr>
          <w:p w14:paraId="098BAF6C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4" w:type="dxa"/>
            <w:vAlign w:val="center"/>
          </w:tcPr>
          <w:p w14:paraId="4ED56FDD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4" w:type="dxa"/>
            <w:vAlign w:val="center"/>
          </w:tcPr>
          <w:p w14:paraId="6D3162E0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4" w:type="dxa"/>
            <w:vAlign w:val="center"/>
          </w:tcPr>
          <w:p w14:paraId="1AAB134E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4" w:type="dxa"/>
            <w:vAlign w:val="center"/>
          </w:tcPr>
          <w:p w14:paraId="3010486A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4" w:type="dxa"/>
            <w:vAlign w:val="center"/>
          </w:tcPr>
          <w:p w14:paraId="7BB6E35F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74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4A7208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2"/>
                <w:szCs w:val="32"/>
                <w:lang w:val="en-IN"/>
              </w:rPr>
            </w:pPr>
          </w:p>
        </w:tc>
        <w:tc>
          <w:tcPr>
            <w:tcW w:w="1130" w:type="dxa"/>
            <w:vAlign w:val="center"/>
            <w:hideMark/>
          </w:tcPr>
          <w:p w14:paraId="5E400474" w14:textId="3FD38488" w:rsidR="00E932E4" w:rsidRPr="004A7208" w:rsidRDefault="001B7EE1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32"/>
                <w:szCs w:val="32"/>
                <w:lang w:val="en-IN"/>
              </w:rPr>
            </w:pPr>
            <w:r w:rsidRPr="004A7208">
              <w:rPr>
                <w:rFonts w:ascii="Tw Cen MT" w:hAnsi="Tw Cen MT"/>
                <w:b/>
                <w:sz w:val="40"/>
                <w:szCs w:val="40"/>
              </w:rPr>
              <w:t>A</w:t>
            </w:r>
            <w:r w:rsidR="00E932E4" w:rsidRPr="004A7208">
              <w:rPr>
                <w:rFonts w:ascii="Tw Cen MT" w:hAnsi="Tw Cen MT"/>
                <w:b/>
                <w:sz w:val="40"/>
                <w:szCs w:val="40"/>
              </w:rPr>
              <w:t>1</w:t>
            </w:r>
            <w:r w:rsidR="00733CD2" w:rsidRPr="004A7208">
              <w:rPr>
                <w:rFonts w:ascii="Tw Cen MT" w:hAnsi="Tw Cen MT"/>
                <w:b/>
                <w:sz w:val="40"/>
                <w:szCs w:val="40"/>
              </w:rPr>
              <w:t>9</w:t>
            </w:r>
          </w:p>
        </w:tc>
      </w:tr>
    </w:tbl>
    <w:p w14:paraId="3E9823E2" w14:textId="77777777" w:rsidR="00450012" w:rsidRPr="004A7208" w:rsidRDefault="00450012" w:rsidP="00FD2FC1">
      <w:pPr>
        <w:spacing w:after="0" w:line="240" w:lineRule="auto"/>
        <w:jc w:val="center"/>
        <w:rPr>
          <w:rFonts w:ascii="Tw Cen MT" w:hAnsi="Tw Cen MT"/>
          <w:b/>
          <w:sz w:val="32"/>
          <w:szCs w:val="32"/>
          <w:lang w:val="en-IN"/>
        </w:rPr>
      </w:pPr>
      <w:r w:rsidRPr="004A7208">
        <w:rPr>
          <w:rFonts w:ascii="Tw Cen MT" w:hAnsi="Tw Cen MT"/>
          <w:b/>
          <w:sz w:val="32"/>
          <w:szCs w:val="32"/>
        </w:rPr>
        <w:t>VNR VIGNANA JYOTHI INSTITUTE OF ENGINEERING AND TECHNOLOGY</w:t>
      </w:r>
    </w:p>
    <w:p w14:paraId="6DA57C33" w14:textId="77777777" w:rsidR="00450012" w:rsidRPr="004A7208" w:rsidRDefault="00450012" w:rsidP="00450012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4A7208">
        <w:rPr>
          <w:rFonts w:ascii="Tw Cen MT" w:hAnsi="Tw Cen MT"/>
          <w:sz w:val="28"/>
          <w:szCs w:val="28"/>
        </w:rPr>
        <w:t>(AUTONOMOUS)</w:t>
      </w:r>
    </w:p>
    <w:p w14:paraId="009AAE56" w14:textId="64EFFC0E" w:rsidR="006D45DE" w:rsidRPr="004A7208" w:rsidRDefault="001B7EE1" w:rsidP="00210720">
      <w:pPr>
        <w:spacing w:after="0" w:line="240" w:lineRule="auto"/>
        <w:jc w:val="center"/>
        <w:rPr>
          <w:rFonts w:ascii="Tw Cen MT" w:hAnsi="Tw Cen MT"/>
          <w:sz w:val="32"/>
          <w:szCs w:val="32"/>
        </w:rPr>
      </w:pPr>
      <w:r w:rsidRPr="004A7208">
        <w:rPr>
          <w:rFonts w:ascii="Tw Cen MT" w:hAnsi="Tw Cen MT"/>
          <w:sz w:val="32"/>
          <w:szCs w:val="32"/>
        </w:rPr>
        <w:t>B.Tech. IV Year I Semester Regular Examinations, December, 2024</w:t>
      </w:r>
    </w:p>
    <w:p w14:paraId="491ECBD2" w14:textId="501591E2" w:rsidR="00210720" w:rsidRPr="004A7208" w:rsidRDefault="0009355E" w:rsidP="00210720">
      <w:pPr>
        <w:spacing w:after="0" w:line="240" w:lineRule="auto"/>
        <w:jc w:val="center"/>
        <w:rPr>
          <w:rFonts w:ascii="Tw Cen MT" w:hAnsi="Tw Cen MT"/>
          <w:b/>
          <w:bCs/>
          <w:sz w:val="32"/>
          <w:szCs w:val="32"/>
        </w:rPr>
      </w:pPr>
      <w:r w:rsidRPr="004A7208">
        <w:rPr>
          <w:rFonts w:ascii="Tw Cen MT" w:hAnsi="Tw Cen MT"/>
          <w:b/>
          <w:bCs/>
          <w:sz w:val="32"/>
          <w:szCs w:val="32"/>
        </w:rPr>
        <w:t>MECHANIC</w:t>
      </w:r>
      <w:r w:rsidR="00B6771D" w:rsidRPr="004A7208">
        <w:rPr>
          <w:rFonts w:ascii="Tw Cen MT" w:hAnsi="Tw Cen MT"/>
          <w:b/>
          <w:bCs/>
          <w:sz w:val="32"/>
          <w:szCs w:val="32"/>
        </w:rPr>
        <w:t>S OF COMPOSITE MATERIALS</w:t>
      </w:r>
    </w:p>
    <w:p w14:paraId="3D7E0212" w14:textId="5A11EDF6" w:rsidR="00450012" w:rsidRPr="004A7208" w:rsidRDefault="00210720" w:rsidP="00210720">
      <w:pPr>
        <w:spacing w:after="0" w:line="240" w:lineRule="auto"/>
        <w:jc w:val="center"/>
        <w:rPr>
          <w:rFonts w:ascii="Tw Cen MT" w:hAnsi="Tw Cen MT"/>
          <w:bCs/>
          <w:sz w:val="32"/>
          <w:szCs w:val="32"/>
        </w:rPr>
      </w:pPr>
      <w:r w:rsidRPr="004A7208">
        <w:rPr>
          <w:rFonts w:ascii="Tw Cen MT" w:hAnsi="Tw Cen MT"/>
          <w:bCs/>
          <w:sz w:val="32"/>
          <w:szCs w:val="32"/>
        </w:rPr>
        <w:t>(</w:t>
      </w:r>
      <w:r w:rsidR="0009355E" w:rsidRPr="004A7208">
        <w:rPr>
          <w:rFonts w:ascii="Tw Cen MT" w:hAnsi="Tw Cen MT"/>
          <w:bCs/>
          <w:sz w:val="32"/>
          <w:szCs w:val="32"/>
        </w:rPr>
        <w:t>M</w:t>
      </w:r>
      <w:r w:rsidR="00EE254D" w:rsidRPr="004A7208">
        <w:rPr>
          <w:rFonts w:ascii="Tw Cen MT" w:hAnsi="Tw Cen MT"/>
          <w:bCs/>
          <w:sz w:val="32"/>
          <w:szCs w:val="32"/>
        </w:rPr>
        <w:t>E</w:t>
      </w:r>
      <w:r w:rsidR="00696C7E" w:rsidRPr="004A7208">
        <w:rPr>
          <w:rFonts w:ascii="Tw Cen MT" w:hAnsi="Tw Cen MT"/>
          <w:bCs/>
          <w:sz w:val="32"/>
          <w:szCs w:val="32"/>
        </w:rPr>
        <w:t>)</w:t>
      </w:r>
    </w:p>
    <w:p w14:paraId="4E9D1B94" w14:textId="44F231DA" w:rsidR="008077E8" w:rsidRPr="004A7208" w:rsidRDefault="008077E8" w:rsidP="008077E8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4A7208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</w:t>
      </w:r>
      <w:r w:rsidRPr="004A7208">
        <w:rPr>
          <w:rFonts w:ascii="Tw Cen MT" w:hAnsi="Tw Cen MT" w:cs="Arial"/>
          <w:b/>
          <w:sz w:val="28"/>
          <w:szCs w:val="28"/>
          <w:lang w:eastAsia="en-IN"/>
        </w:rPr>
        <w:tab/>
      </w:r>
      <w:r w:rsidR="001D64F9" w:rsidRPr="004A7208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</w:t>
      </w:r>
      <w:r w:rsidRPr="004A7208">
        <w:rPr>
          <w:rFonts w:ascii="Tw Cen MT" w:hAnsi="Tw Cen MT" w:cs="Arial"/>
          <w:b/>
          <w:sz w:val="28"/>
          <w:szCs w:val="28"/>
          <w:lang w:eastAsia="en-IN"/>
        </w:rPr>
        <w:t xml:space="preserve">    </w:t>
      </w:r>
      <w:r w:rsidR="004A7208">
        <w:rPr>
          <w:rFonts w:ascii="Tw Cen MT" w:hAnsi="Tw Cen MT" w:cs="Arial"/>
          <w:b/>
          <w:sz w:val="28"/>
          <w:szCs w:val="28"/>
          <w:lang w:eastAsia="en-IN"/>
        </w:rPr>
        <w:tab/>
      </w:r>
      <w:r w:rsidR="004A7208">
        <w:rPr>
          <w:rFonts w:ascii="Tw Cen MT" w:hAnsi="Tw Cen MT" w:cs="Arial"/>
          <w:b/>
          <w:sz w:val="28"/>
          <w:szCs w:val="28"/>
          <w:lang w:eastAsia="en-IN"/>
        </w:rPr>
        <w:tab/>
      </w:r>
      <w:r w:rsidR="004A7208">
        <w:rPr>
          <w:rFonts w:ascii="Tw Cen MT" w:hAnsi="Tw Cen MT" w:cs="Arial"/>
          <w:b/>
          <w:sz w:val="28"/>
          <w:szCs w:val="28"/>
          <w:lang w:eastAsia="en-IN"/>
        </w:rPr>
        <w:tab/>
        <w:t xml:space="preserve">     </w:t>
      </w:r>
      <w:r w:rsidRPr="004A7208">
        <w:rPr>
          <w:rFonts w:ascii="Tw Cen MT" w:hAnsi="Tw Cen MT" w:cs="Arial"/>
          <w:b/>
          <w:sz w:val="28"/>
          <w:szCs w:val="28"/>
          <w:lang w:eastAsia="en-IN"/>
        </w:rPr>
        <w:t xml:space="preserve">Max. Marks: </w:t>
      </w:r>
      <w:r w:rsidR="00A81E37" w:rsidRPr="004A7208">
        <w:rPr>
          <w:rFonts w:ascii="Tw Cen MT" w:hAnsi="Tw Cen MT" w:cs="Arial"/>
          <w:b/>
          <w:sz w:val="28"/>
          <w:szCs w:val="28"/>
          <w:lang w:eastAsia="en-IN"/>
        </w:rPr>
        <w:t>7</w:t>
      </w:r>
      <w:r w:rsidRPr="004A7208">
        <w:rPr>
          <w:rFonts w:ascii="Tw Cen MT" w:hAnsi="Tw Cen MT" w:cs="Arial"/>
          <w:b/>
          <w:sz w:val="28"/>
          <w:szCs w:val="28"/>
          <w:lang w:eastAsia="en-IN"/>
        </w:rPr>
        <w:t>0</w:t>
      </w:r>
    </w:p>
    <w:p w14:paraId="7C37CA2A" w14:textId="77777777" w:rsidR="008077E8" w:rsidRPr="004A7208" w:rsidRDefault="008077E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4A7208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3539F74" w14:textId="77777777" w:rsidR="008077E8" w:rsidRPr="004A7208" w:rsidRDefault="008077E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4A7208"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613DC7EA" w14:textId="77777777" w:rsidR="004D0648" w:rsidRDefault="004D0648" w:rsidP="004D064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1A2B5984" w14:textId="77777777" w:rsidR="004D0648" w:rsidRDefault="004D0648" w:rsidP="004D064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2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8"/>
        <w:gridCol w:w="8381"/>
        <w:gridCol w:w="632"/>
        <w:gridCol w:w="780"/>
        <w:gridCol w:w="845"/>
      </w:tblGrid>
      <w:tr w:rsidR="004D0648" w14:paraId="161DE3F6" w14:textId="77777777" w:rsidTr="001D64F9">
        <w:tc>
          <w:tcPr>
            <w:tcW w:w="658" w:type="dxa"/>
          </w:tcPr>
          <w:p w14:paraId="0C15D9F3" w14:textId="77777777" w:rsidR="004D0648" w:rsidRDefault="004D0648" w:rsidP="004D0648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1" w:type="dxa"/>
          </w:tcPr>
          <w:p w14:paraId="3D56ED35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 w:rsidRPr="003C4003">
              <w:rPr>
                <w:rFonts w:eastAsia="Arial Unicode MS"/>
                <w:bCs/>
                <w:sz w:val="24"/>
                <w:szCs w:val="24"/>
              </w:rPr>
              <w:t>What are the major constituents in composite materials?</w:t>
            </w:r>
          </w:p>
        </w:tc>
        <w:tc>
          <w:tcPr>
            <w:tcW w:w="632" w:type="dxa"/>
            <w:hideMark/>
          </w:tcPr>
          <w:p w14:paraId="4AD6F15B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32F60780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45" w:type="dxa"/>
            <w:hideMark/>
          </w:tcPr>
          <w:p w14:paraId="238A925E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4D0648" w14:paraId="527A548B" w14:textId="77777777" w:rsidTr="001D64F9">
        <w:tc>
          <w:tcPr>
            <w:tcW w:w="658" w:type="dxa"/>
          </w:tcPr>
          <w:p w14:paraId="13BF169B" w14:textId="77777777" w:rsidR="004D0648" w:rsidRDefault="004D0648" w:rsidP="004D0648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1" w:type="dxa"/>
          </w:tcPr>
          <w:p w14:paraId="1FEE9195" w14:textId="77777777" w:rsidR="004D0648" w:rsidRDefault="0071764E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Expand the following laminate code </w:t>
            </w:r>
          </w:p>
          <w:p w14:paraId="24D301AA" w14:textId="5F5FF060" w:rsidR="0071764E" w:rsidRPr="0071764E" w:rsidRDefault="0071764E" w:rsidP="0071764E">
            <w:pPr>
              <w:pStyle w:val="ListParagraph"/>
              <w:numPr>
                <w:ilvl w:val="0"/>
                <w:numId w:val="11"/>
              </w:num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[0/45/</w:t>
            </w:r>
            <w:proofErr w:type="gramStart"/>
            <w:r>
              <w:rPr>
                <w:rFonts w:eastAsia="Arial Unicode MS"/>
                <w:bCs/>
                <w:sz w:val="24"/>
                <w:szCs w:val="24"/>
              </w:rPr>
              <w:t>30]</w:t>
            </w:r>
            <w:r w:rsidRPr="0071764E">
              <w:rPr>
                <w:rFonts w:eastAsia="Arial Unicode MS"/>
                <w:bCs/>
                <w:sz w:val="24"/>
                <w:szCs w:val="24"/>
                <w:vertAlign w:val="subscript"/>
              </w:rPr>
              <w:t>S</w:t>
            </w:r>
            <w:proofErr w:type="gramEnd"/>
            <w:r>
              <w:rPr>
                <w:rFonts w:eastAsia="Arial Unicode MS"/>
                <w:bCs/>
                <w:sz w:val="24"/>
                <w:szCs w:val="24"/>
              </w:rPr>
              <w:t xml:space="preserve">       ii)  [0/90]</w:t>
            </w:r>
            <w:r w:rsidRPr="0071764E">
              <w:rPr>
                <w:rFonts w:eastAsia="Arial Unicode MS"/>
                <w:bCs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632" w:type="dxa"/>
            <w:hideMark/>
          </w:tcPr>
          <w:p w14:paraId="4DF3A9ED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17CADAC4" w14:textId="0BDA5AAD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1A026C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845" w:type="dxa"/>
            <w:hideMark/>
          </w:tcPr>
          <w:p w14:paraId="5C3759BB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4D0648" w14:paraId="11DF5113" w14:textId="77777777" w:rsidTr="001D64F9">
        <w:tc>
          <w:tcPr>
            <w:tcW w:w="658" w:type="dxa"/>
          </w:tcPr>
          <w:p w14:paraId="3A0A2AC5" w14:textId="77777777" w:rsidR="004D0648" w:rsidRDefault="004D0648" w:rsidP="004D0648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1" w:type="dxa"/>
          </w:tcPr>
          <w:p w14:paraId="33178BFA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 w:rsidRPr="003C4003">
              <w:rPr>
                <w:rFonts w:eastAsia="Arial Unicode MS"/>
                <w:bCs/>
                <w:sz w:val="24"/>
                <w:szCs w:val="24"/>
              </w:rPr>
              <w:t>Define Orthotropic material and give the number of elastic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3C4003">
              <w:rPr>
                <w:rFonts w:eastAsia="Arial Unicode MS"/>
                <w:bCs/>
                <w:sz w:val="24"/>
                <w:szCs w:val="24"/>
              </w:rPr>
              <w:t>constants in macro mechanics.</w:t>
            </w:r>
          </w:p>
        </w:tc>
        <w:tc>
          <w:tcPr>
            <w:tcW w:w="632" w:type="dxa"/>
            <w:hideMark/>
          </w:tcPr>
          <w:p w14:paraId="2961C971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2779C2CD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45" w:type="dxa"/>
            <w:hideMark/>
          </w:tcPr>
          <w:p w14:paraId="053308A5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4D0648" w14:paraId="21ECC6BD" w14:textId="77777777" w:rsidTr="001D64F9">
        <w:tc>
          <w:tcPr>
            <w:tcW w:w="658" w:type="dxa"/>
          </w:tcPr>
          <w:p w14:paraId="3F36030B" w14:textId="77777777" w:rsidR="004D0648" w:rsidRDefault="004D0648" w:rsidP="004D0648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1" w:type="dxa"/>
          </w:tcPr>
          <w:p w14:paraId="161F9F3B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 w:rsidRPr="003C4003">
              <w:rPr>
                <w:rFonts w:eastAsia="Arial Unicode MS"/>
                <w:bCs/>
                <w:sz w:val="24"/>
                <w:szCs w:val="24"/>
              </w:rPr>
              <w:t>Distinguish between symmetric cross ply laminate and symmetric angle ply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3C4003">
              <w:rPr>
                <w:rFonts w:eastAsia="Arial Unicode MS"/>
                <w:bCs/>
                <w:sz w:val="24"/>
                <w:szCs w:val="24"/>
              </w:rPr>
              <w:t>laminate.</w:t>
            </w:r>
          </w:p>
        </w:tc>
        <w:tc>
          <w:tcPr>
            <w:tcW w:w="632" w:type="dxa"/>
            <w:hideMark/>
          </w:tcPr>
          <w:p w14:paraId="562C52EE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7D764CA6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CO3</w:t>
            </w:r>
          </w:p>
        </w:tc>
        <w:tc>
          <w:tcPr>
            <w:tcW w:w="845" w:type="dxa"/>
            <w:hideMark/>
          </w:tcPr>
          <w:p w14:paraId="3E67747D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4D0648" w14:paraId="1B4F1B2C" w14:textId="77777777" w:rsidTr="001D64F9">
        <w:tc>
          <w:tcPr>
            <w:tcW w:w="658" w:type="dxa"/>
          </w:tcPr>
          <w:p w14:paraId="139106A5" w14:textId="77777777" w:rsidR="004D0648" w:rsidRDefault="004D0648" w:rsidP="004D0648">
            <w:pPr>
              <w:pStyle w:val="ListParagraph"/>
              <w:numPr>
                <w:ilvl w:val="0"/>
                <w:numId w:val="8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381" w:type="dxa"/>
          </w:tcPr>
          <w:p w14:paraId="3DB8B472" w14:textId="2816750D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 w:rsidRPr="00E16FF3">
              <w:rPr>
                <w:rFonts w:eastAsia="Arial Unicode MS"/>
                <w:bCs/>
                <w:sz w:val="24"/>
                <w:szCs w:val="24"/>
              </w:rPr>
              <w:t>What is meant by knitting</w:t>
            </w:r>
            <w:r w:rsidR="0071764E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32" w:type="dxa"/>
            <w:hideMark/>
          </w:tcPr>
          <w:p w14:paraId="71EF3E58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0" w:type="dxa"/>
            <w:hideMark/>
          </w:tcPr>
          <w:p w14:paraId="0237BA5F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45" w:type="dxa"/>
            <w:hideMark/>
          </w:tcPr>
          <w:p w14:paraId="2EF5807E" w14:textId="77777777" w:rsidR="004D0648" w:rsidRDefault="004D0648" w:rsidP="00951C7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</w:tbl>
    <w:p w14:paraId="4F89A1C8" w14:textId="77777777" w:rsidR="004D0648" w:rsidRDefault="004D0648" w:rsidP="004D0648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E10624D" w14:textId="77777777" w:rsidR="004D0648" w:rsidRDefault="004D0648" w:rsidP="004D0648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1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274"/>
        <w:gridCol w:w="670"/>
        <w:gridCol w:w="767"/>
        <w:gridCol w:w="825"/>
        <w:gridCol w:w="18"/>
      </w:tblGrid>
      <w:tr w:rsidR="004D0648" w14:paraId="351E8D39" w14:textId="77777777" w:rsidTr="001A026C">
        <w:tc>
          <w:tcPr>
            <w:tcW w:w="11177" w:type="dxa"/>
            <w:gridSpan w:val="6"/>
            <w:hideMark/>
          </w:tcPr>
          <w:p w14:paraId="05980C5A" w14:textId="6611D3CC" w:rsidR="004D0648" w:rsidRPr="0071764E" w:rsidRDefault="004D0648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1764E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A026C">
              <w:rPr>
                <w:rFonts w:eastAsia="Arial Unicode MS"/>
                <w:b/>
                <w:sz w:val="24"/>
                <w:szCs w:val="24"/>
              </w:rPr>
              <w:t>I</w:t>
            </w:r>
          </w:p>
        </w:tc>
      </w:tr>
      <w:tr w:rsidR="004D0648" w14:paraId="4EFD4AE8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701C83D8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0FAE1E5" w14:textId="73AB6F4C" w:rsidR="004D0648" w:rsidRDefault="004D0648" w:rsidP="00951C73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671FF">
              <w:rPr>
                <w:rFonts w:eastAsia="Arial Unicode MS"/>
                <w:bCs/>
                <w:sz w:val="24"/>
                <w:szCs w:val="24"/>
              </w:rPr>
              <w:t>What is a composite material? Give the classification of composite materials</w:t>
            </w:r>
            <w:r w:rsidR="001A026C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3B8BB61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0F919A8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4F5A1C52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0648" w14:paraId="494CE02C" w14:textId="77777777" w:rsidTr="001A026C">
        <w:tc>
          <w:tcPr>
            <w:tcW w:w="11177" w:type="dxa"/>
            <w:gridSpan w:val="6"/>
            <w:hideMark/>
          </w:tcPr>
          <w:p w14:paraId="662F8D4E" w14:textId="77777777" w:rsidR="004D0648" w:rsidRDefault="004D0648" w:rsidP="00951C7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0648" w14:paraId="1ABA9CBF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2540D4F9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433717E5" w14:textId="12D9AF79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5671FF">
              <w:rPr>
                <w:rFonts w:eastAsia="Arial Unicode MS"/>
                <w:bCs/>
                <w:sz w:val="24"/>
                <w:szCs w:val="24"/>
              </w:rPr>
              <w:t>Explain about the role and selection of Matrix in composite materials</w:t>
            </w:r>
            <w:r w:rsidR="001A026C">
              <w:rPr>
                <w:rFonts w:eastAsia="Arial Unicode MS"/>
                <w:bCs/>
                <w:sz w:val="24"/>
                <w:szCs w:val="24"/>
              </w:rPr>
              <w:t>.</w:t>
            </w:r>
          </w:p>
          <w:p w14:paraId="339C71F3" w14:textId="442D67FC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="0071764E">
              <w:rPr>
                <w:rFonts w:eastAsia="Arial Unicode MS"/>
                <w:bCs/>
                <w:sz w:val="24"/>
                <w:szCs w:val="24"/>
              </w:rPr>
              <w:t xml:space="preserve">Discuss </w:t>
            </w:r>
            <w:r w:rsidR="0071764E" w:rsidRPr="005671FF">
              <w:rPr>
                <w:rFonts w:eastAsia="Arial Unicode MS"/>
                <w:bCs/>
                <w:sz w:val="24"/>
                <w:szCs w:val="24"/>
              </w:rPr>
              <w:t>about</w:t>
            </w:r>
            <w:r w:rsidRPr="005671FF">
              <w:rPr>
                <w:rFonts w:eastAsia="Arial Unicode MS"/>
                <w:bCs/>
                <w:sz w:val="24"/>
                <w:szCs w:val="24"/>
              </w:rPr>
              <w:t xml:space="preserve"> different types of matrix materials used in composite materials</w:t>
            </w:r>
            <w:r w:rsidR="001A026C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13CC553E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0EED676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05A6236B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51A97C56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6E13DF7B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B7175A3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0648" w14:paraId="45A4E110" w14:textId="77777777" w:rsidTr="001A026C">
        <w:tc>
          <w:tcPr>
            <w:tcW w:w="11177" w:type="dxa"/>
            <w:gridSpan w:val="6"/>
            <w:hideMark/>
          </w:tcPr>
          <w:p w14:paraId="041C1D83" w14:textId="1D487E77" w:rsidR="004D0648" w:rsidRPr="0071764E" w:rsidRDefault="004D0648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1764E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A026C">
              <w:rPr>
                <w:rFonts w:eastAsia="Arial Unicode MS"/>
                <w:b/>
                <w:sz w:val="24"/>
                <w:szCs w:val="24"/>
              </w:rPr>
              <w:t>II</w:t>
            </w:r>
          </w:p>
        </w:tc>
      </w:tr>
      <w:tr w:rsidR="004D0648" w14:paraId="136D8E16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615AFEAC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AE900D8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6B11EE">
              <w:rPr>
                <w:rFonts w:eastAsia="Arial Unicode MS"/>
                <w:bCs/>
                <w:sz w:val="24"/>
                <w:szCs w:val="24"/>
              </w:rPr>
              <w:t>Discuss various types of reinforcements used in composite materials</w:t>
            </w:r>
          </w:p>
        </w:tc>
        <w:tc>
          <w:tcPr>
            <w:tcW w:w="670" w:type="dxa"/>
            <w:hideMark/>
          </w:tcPr>
          <w:p w14:paraId="57D2620B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D081856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7A9A7AFF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0648" w14:paraId="67888CE6" w14:textId="77777777" w:rsidTr="001A026C">
        <w:tc>
          <w:tcPr>
            <w:tcW w:w="11177" w:type="dxa"/>
            <w:gridSpan w:val="6"/>
            <w:hideMark/>
          </w:tcPr>
          <w:p w14:paraId="6CF0A8CC" w14:textId="77777777" w:rsidR="004D0648" w:rsidRDefault="004D0648" w:rsidP="00951C7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0648" w14:paraId="1B5A65D1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7C9237E1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076BB43" w14:textId="77777777" w:rsidR="004D0648" w:rsidRDefault="004D0648" w:rsidP="00951C73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AC5D53">
              <w:rPr>
                <w:rFonts w:eastAsia="Arial Unicode MS"/>
                <w:bCs/>
                <w:sz w:val="24"/>
                <w:szCs w:val="24"/>
              </w:rPr>
              <w:t>Calculate the longitudinal modulus and tensile strength of a unidirectional composite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C5D53">
              <w:rPr>
                <w:rFonts w:eastAsia="Arial Unicode MS"/>
                <w:bCs/>
                <w:sz w:val="24"/>
                <w:szCs w:val="24"/>
              </w:rPr>
              <w:t>containing 55 percent by volume of Sisal fibers in epoxy matrix. The modulus and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C5D53">
              <w:rPr>
                <w:rFonts w:eastAsia="Arial Unicode MS"/>
                <w:bCs/>
                <w:sz w:val="24"/>
                <w:szCs w:val="24"/>
              </w:rPr>
              <w:t xml:space="preserve">strength of fiber is 30 </w:t>
            </w:r>
            <w:proofErr w:type="spellStart"/>
            <w:r w:rsidRPr="00AC5D53">
              <w:rPr>
                <w:rFonts w:eastAsia="Arial Unicode MS"/>
                <w:bCs/>
                <w:sz w:val="24"/>
                <w:szCs w:val="24"/>
              </w:rPr>
              <w:t>GPa</w:t>
            </w:r>
            <w:proofErr w:type="spellEnd"/>
            <w:r w:rsidRPr="00AC5D53">
              <w:rPr>
                <w:rFonts w:eastAsia="Arial Unicode MS"/>
                <w:bCs/>
                <w:sz w:val="24"/>
                <w:szCs w:val="24"/>
              </w:rPr>
              <w:t xml:space="preserve"> and 600 MPa respectively and the same for matrix is 3.5 </w:t>
            </w:r>
            <w:proofErr w:type="spellStart"/>
            <w:r w:rsidRPr="00AC5D53">
              <w:rPr>
                <w:rFonts w:eastAsia="Arial Unicode MS"/>
                <w:bCs/>
                <w:sz w:val="24"/>
                <w:szCs w:val="24"/>
              </w:rPr>
              <w:t>GPa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C5D53">
              <w:rPr>
                <w:rFonts w:eastAsia="Arial Unicode MS"/>
                <w:bCs/>
                <w:sz w:val="24"/>
                <w:szCs w:val="24"/>
              </w:rPr>
              <w:t>and 100 MPa respectively. Find the fraction of load taken by fibers in the composite.</w:t>
            </w:r>
          </w:p>
          <w:p w14:paraId="35FAAB05" w14:textId="77777777" w:rsidR="004D0648" w:rsidRDefault="004D0648" w:rsidP="00951C73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822FCD">
              <w:rPr>
                <w:rFonts w:eastAsia="Arial Unicode MS"/>
                <w:bCs/>
                <w:sz w:val="24"/>
                <w:szCs w:val="24"/>
              </w:rPr>
              <w:t xml:space="preserve">State the assumptions </w:t>
            </w:r>
            <w:r>
              <w:rPr>
                <w:rFonts w:eastAsia="Arial Unicode MS"/>
                <w:bCs/>
                <w:sz w:val="24"/>
                <w:szCs w:val="24"/>
              </w:rPr>
              <w:t>in a</w:t>
            </w:r>
            <w:r w:rsidRPr="00822FCD">
              <w:rPr>
                <w:rFonts w:eastAsia="Arial Unicode MS"/>
                <w:bCs/>
                <w:sz w:val="24"/>
                <w:szCs w:val="24"/>
              </w:rPr>
              <w:t>pply</w:t>
            </w:r>
            <w:r>
              <w:rPr>
                <w:rFonts w:eastAsia="Arial Unicode MS"/>
                <w:bCs/>
                <w:sz w:val="24"/>
                <w:szCs w:val="24"/>
              </w:rPr>
              <w:t>ing</w:t>
            </w:r>
            <w:r w:rsidRPr="00822FCD">
              <w:rPr>
                <w:rFonts w:eastAsia="Arial Unicode MS"/>
                <w:bCs/>
                <w:sz w:val="24"/>
                <w:szCs w:val="24"/>
              </w:rPr>
              <w:t xml:space="preserve"> Iso-strain and Iso-stress conditions </w:t>
            </w:r>
            <w:r>
              <w:rPr>
                <w:rFonts w:eastAsia="Arial Unicode MS"/>
                <w:bCs/>
                <w:sz w:val="24"/>
                <w:szCs w:val="24"/>
              </w:rPr>
              <w:t>while</w:t>
            </w:r>
            <w:r w:rsidRPr="00822FCD">
              <w:rPr>
                <w:rFonts w:eastAsia="Arial Unicode MS"/>
                <w:bCs/>
                <w:sz w:val="24"/>
                <w:szCs w:val="24"/>
              </w:rPr>
              <w:t xml:space="preserve"> determining longitudinal and transverse properties. </w:t>
            </w:r>
          </w:p>
        </w:tc>
        <w:tc>
          <w:tcPr>
            <w:tcW w:w="670" w:type="dxa"/>
            <w:hideMark/>
          </w:tcPr>
          <w:p w14:paraId="6C7FA2B3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6M</w:t>
            </w:r>
          </w:p>
          <w:p w14:paraId="77919C98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28315EE4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9122B6C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19187281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9ED6F0A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4M</w:t>
            </w:r>
          </w:p>
        </w:tc>
        <w:tc>
          <w:tcPr>
            <w:tcW w:w="767" w:type="dxa"/>
            <w:hideMark/>
          </w:tcPr>
          <w:p w14:paraId="04C9CAF9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4C7C5AFE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9BBA660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0EEAA47E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AB533AA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48BDBF1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3481AEED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6E209608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328AC3C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A647966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7B9224C7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3099E7B2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0648" w14:paraId="1E705B91" w14:textId="77777777" w:rsidTr="001A026C">
        <w:tc>
          <w:tcPr>
            <w:tcW w:w="11177" w:type="dxa"/>
            <w:gridSpan w:val="6"/>
            <w:hideMark/>
          </w:tcPr>
          <w:p w14:paraId="16FA6138" w14:textId="48E21918" w:rsidR="004D0648" w:rsidRPr="0071764E" w:rsidRDefault="004D0648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71764E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A026C">
              <w:rPr>
                <w:rFonts w:eastAsia="Arial Unicode MS"/>
                <w:b/>
                <w:sz w:val="24"/>
                <w:szCs w:val="24"/>
              </w:rPr>
              <w:t>III</w:t>
            </w:r>
          </w:p>
        </w:tc>
      </w:tr>
      <w:tr w:rsidR="004D0648" w14:paraId="181B7EA8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57758252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21569EA" w14:textId="307206FD" w:rsidR="004D0648" w:rsidRDefault="004D0648" w:rsidP="00951C73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A7C07">
              <w:rPr>
                <w:rFonts w:eastAsia="Arial Unicode MS"/>
                <w:bCs/>
                <w:sz w:val="24"/>
                <w:szCs w:val="24"/>
              </w:rPr>
              <w:t xml:space="preserve">Explain the </w:t>
            </w:r>
            <w:r>
              <w:rPr>
                <w:rFonts w:eastAsia="Arial Unicode MS"/>
                <w:bCs/>
                <w:sz w:val="24"/>
                <w:szCs w:val="24"/>
              </w:rPr>
              <w:t>m</w:t>
            </w:r>
            <w:r w:rsidRPr="00AA7C07">
              <w:rPr>
                <w:rFonts w:eastAsia="Arial Unicode MS"/>
                <w:bCs/>
                <w:sz w:val="24"/>
                <w:szCs w:val="24"/>
              </w:rPr>
              <w:t xml:space="preserve">anufacturing process of Metal matrix composites with </w:t>
            </w:r>
            <w:r>
              <w:rPr>
                <w:rFonts w:eastAsia="Arial Unicode MS"/>
                <w:bCs/>
                <w:sz w:val="24"/>
                <w:szCs w:val="24"/>
              </w:rPr>
              <w:t>Solid state diffusion technique with neat sketch and list the applications of metal matrix composites</w:t>
            </w:r>
            <w:r w:rsidR="001D64F9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1A8D25F4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3F5C35B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765438FF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0648" w14:paraId="55EEF62B" w14:textId="77777777" w:rsidTr="001A026C">
        <w:tc>
          <w:tcPr>
            <w:tcW w:w="11177" w:type="dxa"/>
            <w:gridSpan w:val="6"/>
            <w:hideMark/>
          </w:tcPr>
          <w:p w14:paraId="71D6BBC9" w14:textId="77777777" w:rsidR="004D0648" w:rsidRDefault="004D0648" w:rsidP="00951C7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0648" w14:paraId="289E8B50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4B66BC0B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3F48C577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Explain Stir casting process of manufacturing metal matrix composite with neat sketch</w:t>
            </w:r>
          </w:p>
          <w:p w14:paraId="65CC4D68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Explain the properties and applications of carbon -carbon composites</w:t>
            </w:r>
          </w:p>
        </w:tc>
        <w:tc>
          <w:tcPr>
            <w:tcW w:w="670" w:type="dxa"/>
          </w:tcPr>
          <w:p w14:paraId="69C26D30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2E3C58B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571E500B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40F19B13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0FD70305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469B857F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</w:tcPr>
          <w:p w14:paraId="575D3932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E6807C2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  <w:p w14:paraId="67FE7A16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0648" w14:paraId="49276FAF" w14:textId="77777777" w:rsidTr="001A026C">
        <w:tc>
          <w:tcPr>
            <w:tcW w:w="11177" w:type="dxa"/>
            <w:gridSpan w:val="6"/>
            <w:hideMark/>
          </w:tcPr>
          <w:p w14:paraId="38518333" w14:textId="77777777" w:rsidR="001A026C" w:rsidRDefault="001A026C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47D3D87" w14:textId="77777777" w:rsidR="001D64F9" w:rsidRDefault="001D64F9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D34C339" w14:textId="77777777" w:rsidR="004A7208" w:rsidRDefault="004A7208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FB2C98F" w14:textId="77777777" w:rsidR="004A7208" w:rsidRDefault="004A7208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6553566D" w14:textId="2C3245F6" w:rsidR="004D0648" w:rsidRPr="001A026C" w:rsidRDefault="004D0648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A026C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A026C">
              <w:rPr>
                <w:rFonts w:eastAsia="Arial Unicode MS"/>
                <w:b/>
                <w:sz w:val="24"/>
                <w:szCs w:val="24"/>
              </w:rPr>
              <w:t>IV</w:t>
            </w:r>
          </w:p>
        </w:tc>
      </w:tr>
      <w:tr w:rsidR="004D0648" w14:paraId="61363CD1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08F46F7C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24659289" w14:textId="5CB20869" w:rsidR="004D0648" w:rsidRDefault="004D0648" w:rsidP="00951C73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C60D70">
              <w:rPr>
                <w:rFonts w:eastAsia="Arial Unicode MS"/>
                <w:bCs/>
                <w:sz w:val="24"/>
                <w:szCs w:val="24"/>
              </w:rPr>
              <w:t xml:space="preserve">Explain in detail about </w:t>
            </w:r>
            <w:r w:rsidR="001A026C">
              <w:rPr>
                <w:rFonts w:eastAsia="Arial Unicode MS"/>
                <w:bCs/>
                <w:sz w:val="24"/>
                <w:szCs w:val="24"/>
              </w:rPr>
              <w:t xml:space="preserve">Filament winding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method of </w:t>
            </w:r>
            <w:r w:rsidRPr="00C60D70">
              <w:rPr>
                <w:rFonts w:eastAsia="Arial Unicode MS"/>
                <w:bCs/>
                <w:sz w:val="24"/>
                <w:szCs w:val="24"/>
              </w:rPr>
              <w:t xml:space="preserve">manufacturing </w:t>
            </w:r>
            <w:r w:rsidR="001A026C">
              <w:rPr>
                <w:rFonts w:eastAsia="Arial Unicode MS"/>
                <w:bCs/>
                <w:sz w:val="24"/>
                <w:szCs w:val="24"/>
              </w:rPr>
              <w:t xml:space="preserve">polymer matrix </w:t>
            </w:r>
            <w:r w:rsidRPr="00C60D70">
              <w:rPr>
                <w:rFonts w:eastAsia="Arial Unicode MS"/>
                <w:bCs/>
                <w:sz w:val="24"/>
                <w:szCs w:val="24"/>
              </w:rPr>
              <w:t>composites</w:t>
            </w:r>
            <w:r w:rsidR="001A026C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7B344DE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365F434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59565CE2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0648" w14:paraId="2B0005CC" w14:textId="77777777" w:rsidTr="001A026C">
        <w:tc>
          <w:tcPr>
            <w:tcW w:w="11177" w:type="dxa"/>
            <w:gridSpan w:val="6"/>
            <w:hideMark/>
          </w:tcPr>
          <w:p w14:paraId="78C7FB49" w14:textId="77777777" w:rsidR="004D0648" w:rsidRDefault="004D0648" w:rsidP="00951C7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0648" w14:paraId="4AB91736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3AEB3AB4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6D37CBD4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C60D70">
              <w:rPr>
                <w:rFonts w:eastAsia="Arial Unicode MS"/>
                <w:bCs/>
                <w:sz w:val="24"/>
                <w:szCs w:val="24"/>
              </w:rPr>
              <w:t>Why is it easier to process with thermosets than with thermoplastics</w:t>
            </w:r>
          </w:p>
          <w:p w14:paraId="109365F3" w14:textId="1BF52B7B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Explain about the </w:t>
            </w:r>
            <w:r w:rsidR="001A026C">
              <w:rPr>
                <w:rFonts w:eastAsia="Arial Unicode MS"/>
                <w:bCs/>
                <w:sz w:val="24"/>
                <w:szCs w:val="24"/>
              </w:rPr>
              <w:t>characterization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of polymer matrix composite</w:t>
            </w:r>
          </w:p>
        </w:tc>
        <w:tc>
          <w:tcPr>
            <w:tcW w:w="670" w:type="dxa"/>
            <w:hideMark/>
          </w:tcPr>
          <w:p w14:paraId="01BADE58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8F078E2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C5A68AB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36E4E8C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69C8364F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40D872CE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D0648" w14:paraId="07C83670" w14:textId="77777777" w:rsidTr="001A026C">
        <w:tc>
          <w:tcPr>
            <w:tcW w:w="11177" w:type="dxa"/>
            <w:gridSpan w:val="6"/>
            <w:hideMark/>
          </w:tcPr>
          <w:p w14:paraId="0E8BB8A6" w14:textId="77777777" w:rsidR="001D64F9" w:rsidRDefault="001D64F9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9BC4C4F" w14:textId="43AE3DF5" w:rsidR="004D0648" w:rsidRPr="001A026C" w:rsidRDefault="004D0648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A026C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A026C">
              <w:rPr>
                <w:rFonts w:eastAsia="Arial Unicode MS"/>
                <w:b/>
                <w:sz w:val="24"/>
                <w:szCs w:val="24"/>
              </w:rPr>
              <w:t>V</w:t>
            </w:r>
          </w:p>
        </w:tc>
      </w:tr>
      <w:tr w:rsidR="004D0648" w14:paraId="135B3429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26DD21F5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0C6C817C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 w:rsidRPr="001B2FB5">
              <w:rPr>
                <w:rFonts w:eastAsia="Arial Unicode MS"/>
                <w:bCs/>
                <w:sz w:val="24"/>
                <w:szCs w:val="24"/>
              </w:rPr>
              <w:t xml:space="preserve">Determine the stiffness and compliance matrices for a unidirectional lamina that has the following </w:t>
            </w:r>
            <w:r>
              <w:rPr>
                <w:rFonts w:eastAsia="Arial Unicode MS"/>
                <w:bCs/>
                <w:sz w:val="24"/>
                <w:szCs w:val="24"/>
              </w:rPr>
              <w:t>elastic</w:t>
            </w:r>
            <w:r w:rsidRPr="001B2FB5">
              <w:rPr>
                <w:rFonts w:eastAsia="Arial Unicode MS"/>
                <w:bCs/>
                <w:sz w:val="24"/>
                <w:szCs w:val="24"/>
              </w:rPr>
              <w:t xml:space="preserve"> constants: E</w:t>
            </w:r>
            <w:r w:rsidRPr="001B2FB5">
              <w:rPr>
                <w:rFonts w:eastAsia="Arial Unicode MS"/>
                <w:bCs/>
                <w:sz w:val="24"/>
                <w:szCs w:val="24"/>
                <w:vertAlign w:val="subscript"/>
              </w:rPr>
              <w:t>L</w:t>
            </w:r>
            <w:r w:rsidRPr="001B2FB5">
              <w:rPr>
                <w:rFonts w:eastAsia="Arial Unicode MS"/>
                <w:bCs/>
                <w:sz w:val="24"/>
                <w:szCs w:val="24"/>
              </w:rPr>
              <w:t xml:space="preserve">= </w:t>
            </w:r>
            <w:r>
              <w:rPr>
                <w:rFonts w:eastAsia="Arial Unicode MS"/>
                <w:bCs/>
                <w:sz w:val="24"/>
                <w:szCs w:val="24"/>
              </w:rPr>
              <w:t>20</w:t>
            </w:r>
            <w:r w:rsidRPr="001B2FB5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proofErr w:type="spellStart"/>
            <w:r w:rsidRPr="001B2FB5">
              <w:rPr>
                <w:rFonts w:eastAsia="Arial Unicode MS"/>
                <w:bCs/>
                <w:sz w:val="24"/>
                <w:szCs w:val="24"/>
              </w:rPr>
              <w:t>GPa</w:t>
            </w:r>
            <w:proofErr w:type="spellEnd"/>
            <w:r w:rsidRPr="001B2FB5">
              <w:rPr>
                <w:rFonts w:eastAsia="Arial Unicode MS"/>
                <w:bCs/>
                <w:sz w:val="24"/>
                <w:szCs w:val="24"/>
              </w:rPr>
              <w:t>, E</w:t>
            </w:r>
            <w:r w:rsidRPr="001B2FB5">
              <w:rPr>
                <w:rFonts w:eastAsia="Arial Unicode MS"/>
                <w:bCs/>
                <w:sz w:val="24"/>
                <w:szCs w:val="24"/>
                <w:vertAlign w:val="subscript"/>
              </w:rPr>
              <w:t>T</w:t>
            </w:r>
            <w:r w:rsidRPr="001B2FB5">
              <w:rPr>
                <w:rFonts w:eastAsia="Arial Unicode MS"/>
                <w:bCs/>
                <w:sz w:val="24"/>
                <w:szCs w:val="24"/>
              </w:rPr>
              <w:t xml:space="preserve"> =</w:t>
            </w:r>
            <w:r>
              <w:rPr>
                <w:rFonts w:eastAsia="Arial Unicode MS"/>
                <w:bCs/>
                <w:sz w:val="24"/>
                <w:szCs w:val="24"/>
              </w:rPr>
              <w:t>2</w:t>
            </w:r>
            <w:r w:rsidRPr="001B2FB5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proofErr w:type="spellStart"/>
            <w:r w:rsidRPr="001B2FB5">
              <w:rPr>
                <w:rFonts w:eastAsia="Arial Unicode MS"/>
                <w:bCs/>
                <w:sz w:val="24"/>
                <w:szCs w:val="24"/>
              </w:rPr>
              <w:t>GPa</w:t>
            </w:r>
            <w:proofErr w:type="spellEnd"/>
            <w:r w:rsidRPr="001B2FB5">
              <w:rPr>
                <w:rFonts w:eastAsia="Arial Unicode MS"/>
                <w:bCs/>
                <w:sz w:val="24"/>
                <w:szCs w:val="24"/>
              </w:rPr>
              <w:t>, G</w:t>
            </w:r>
            <w:r w:rsidRPr="001B2FB5">
              <w:rPr>
                <w:rFonts w:eastAsia="Arial Unicode MS"/>
                <w:bCs/>
                <w:sz w:val="24"/>
                <w:szCs w:val="24"/>
                <w:vertAlign w:val="subscript"/>
              </w:rPr>
              <w:t>LT</w:t>
            </w:r>
            <w:r w:rsidRPr="001B2FB5">
              <w:rPr>
                <w:rFonts w:eastAsia="Arial Unicode MS"/>
                <w:bCs/>
                <w:sz w:val="24"/>
                <w:szCs w:val="24"/>
              </w:rPr>
              <w:t xml:space="preserve"> = </w:t>
            </w:r>
            <w:r>
              <w:rPr>
                <w:rFonts w:eastAsia="Arial Unicode MS"/>
                <w:bCs/>
                <w:sz w:val="24"/>
                <w:szCs w:val="24"/>
              </w:rPr>
              <w:t>0.7</w:t>
            </w:r>
            <w:r w:rsidRPr="001B2FB5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proofErr w:type="spellStart"/>
            <w:r w:rsidRPr="001B2FB5">
              <w:rPr>
                <w:rFonts w:eastAsia="Arial Unicode MS"/>
                <w:bCs/>
                <w:sz w:val="24"/>
                <w:szCs w:val="24"/>
              </w:rPr>
              <w:t>GPa</w:t>
            </w:r>
            <w:proofErr w:type="spellEnd"/>
            <w:r w:rsidRPr="001B2FB5">
              <w:rPr>
                <w:rFonts w:eastAsia="Arial Unicode MS"/>
                <w:bCs/>
                <w:sz w:val="24"/>
                <w:szCs w:val="24"/>
              </w:rPr>
              <w:t xml:space="preserve">, </w:t>
            </w:r>
            <w:proofErr w:type="spellStart"/>
            <w:r w:rsidRPr="001B2FB5">
              <w:rPr>
                <w:rFonts w:eastAsia="Arial Unicode MS"/>
                <w:bCs/>
                <w:sz w:val="24"/>
                <w:szCs w:val="24"/>
              </w:rPr>
              <w:t>ʋ</w:t>
            </w:r>
            <w:r w:rsidRPr="001B2FB5">
              <w:rPr>
                <w:rFonts w:eastAsia="Arial Unicode MS"/>
                <w:bCs/>
                <w:sz w:val="24"/>
                <w:szCs w:val="24"/>
                <w:vertAlign w:val="subscript"/>
              </w:rPr>
              <w:t>LT</w:t>
            </w:r>
            <w:proofErr w:type="spellEnd"/>
            <w:r w:rsidRPr="001B2FB5">
              <w:rPr>
                <w:rFonts w:eastAsia="Arial Unicode MS"/>
                <w:bCs/>
                <w:sz w:val="24"/>
                <w:szCs w:val="24"/>
              </w:rPr>
              <w:t xml:space="preserve"> = 0.3</w:t>
            </w:r>
            <w:r>
              <w:rPr>
                <w:rFonts w:eastAsia="Arial Unicode MS"/>
                <w:bCs/>
                <w:sz w:val="24"/>
                <w:szCs w:val="24"/>
              </w:rPr>
              <w:t>5</w:t>
            </w:r>
          </w:p>
        </w:tc>
        <w:tc>
          <w:tcPr>
            <w:tcW w:w="670" w:type="dxa"/>
            <w:hideMark/>
          </w:tcPr>
          <w:p w14:paraId="39B01E7B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48E2382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4BF50F5D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D0648" w14:paraId="128488DB" w14:textId="77777777" w:rsidTr="001A026C">
        <w:tc>
          <w:tcPr>
            <w:tcW w:w="11177" w:type="dxa"/>
            <w:gridSpan w:val="6"/>
            <w:hideMark/>
          </w:tcPr>
          <w:p w14:paraId="2CECC66A" w14:textId="77777777" w:rsidR="004D0648" w:rsidRDefault="004D0648" w:rsidP="00951C7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0648" w14:paraId="71CA97DD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018303D1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1A361CA1" w14:textId="77777777" w:rsidR="004D0648" w:rsidRDefault="004D0648" w:rsidP="00951C73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Calculate E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bscript"/>
              </w:rPr>
              <w:t>x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G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bscript"/>
              </w:rPr>
              <w:t>xy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1B2FB5">
              <w:rPr>
                <w:rFonts w:eastAsia="Arial Unicode MS"/>
                <w:bCs/>
                <w:sz w:val="24"/>
                <w:szCs w:val="24"/>
              </w:rPr>
              <w:t>ʋ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bscript"/>
              </w:rPr>
              <w:t>xy</w:t>
            </w:r>
            <w:r>
              <w:rPr>
                <w:rFonts w:eastAsia="Arial Unicode MS"/>
                <w:bCs/>
                <w:sz w:val="24"/>
                <w:szCs w:val="24"/>
              </w:rPr>
              <w:t>,m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bscript"/>
              </w:rPr>
              <w:t>x</w:t>
            </w:r>
            <w:proofErr w:type="spellEnd"/>
            <w:proofErr w:type="gramEnd"/>
            <w:r w:rsidRPr="007F2BEF">
              <w:rPr>
                <w:rFonts w:eastAsia="Arial Unicode MS"/>
                <w:bCs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and m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bscript"/>
              </w:rPr>
              <w:t>y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at 30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perscript"/>
              </w:rPr>
              <w:t>0</w:t>
            </w:r>
            <w:r>
              <w:rPr>
                <w:rFonts w:eastAsia="Arial Unicode MS"/>
                <w:bCs/>
                <w:sz w:val="24"/>
                <w:szCs w:val="24"/>
              </w:rPr>
              <w:t>,45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perscript"/>
              </w:rPr>
              <w:t>0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and 60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perscript"/>
              </w:rPr>
              <w:t xml:space="preserve">0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for an orthotropic lamina having the following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properties.E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bscript"/>
              </w:rPr>
              <w:t>L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= 14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GPa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>, E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bscript"/>
              </w:rPr>
              <w:t>T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= 3.5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GPa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>, G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bscript"/>
              </w:rPr>
              <w:t>LT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= 4.2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GPa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, </w:t>
            </w:r>
            <w:proofErr w:type="spellStart"/>
            <w:r w:rsidRPr="001B2FB5">
              <w:rPr>
                <w:rFonts w:eastAsia="Arial Unicode MS"/>
                <w:bCs/>
                <w:sz w:val="24"/>
                <w:szCs w:val="24"/>
              </w:rPr>
              <w:t>ʋ</w:t>
            </w:r>
            <w:r w:rsidRPr="007F2BEF">
              <w:rPr>
                <w:rFonts w:eastAsia="Arial Unicode MS"/>
                <w:bCs/>
                <w:sz w:val="24"/>
                <w:szCs w:val="24"/>
                <w:vertAlign w:val="subscript"/>
              </w:rPr>
              <w:t>LT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=0.4</w:t>
            </w:r>
          </w:p>
        </w:tc>
        <w:tc>
          <w:tcPr>
            <w:tcW w:w="670" w:type="dxa"/>
            <w:hideMark/>
          </w:tcPr>
          <w:p w14:paraId="28F50CB4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5BF52DEB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67EF6E5E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6769F426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66C83423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298516DB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4D0648" w14:paraId="61C1118B" w14:textId="77777777" w:rsidTr="001A026C">
        <w:tc>
          <w:tcPr>
            <w:tcW w:w="11177" w:type="dxa"/>
            <w:gridSpan w:val="6"/>
            <w:hideMark/>
          </w:tcPr>
          <w:p w14:paraId="657F5137" w14:textId="77777777" w:rsidR="001D64F9" w:rsidRDefault="001D64F9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0430DDFE" w14:textId="21376736" w:rsidR="004D0648" w:rsidRPr="001A026C" w:rsidRDefault="004D0648" w:rsidP="00951C73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1A026C">
              <w:rPr>
                <w:rFonts w:eastAsia="Arial Unicode MS"/>
                <w:b/>
                <w:sz w:val="24"/>
                <w:szCs w:val="24"/>
              </w:rPr>
              <w:t>UNIT-</w:t>
            </w:r>
            <w:r w:rsidR="001A026C">
              <w:rPr>
                <w:rFonts w:eastAsia="Arial Unicode MS"/>
                <w:b/>
                <w:sz w:val="24"/>
                <w:szCs w:val="24"/>
              </w:rPr>
              <w:t>VI</w:t>
            </w:r>
          </w:p>
        </w:tc>
      </w:tr>
      <w:tr w:rsidR="004D0648" w14:paraId="76F950E1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46CAEB25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71ABC8A0" w14:textId="139D7379" w:rsidR="004D0648" w:rsidRDefault="004D0648" w:rsidP="00951C73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300F7">
              <w:rPr>
                <w:sz w:val="24"/>
                <w:szCs w:val="24"/>
              </w:rPr>
              <w:t>Longitudinal</w:t>
            </w:r>
            <w:r w:rsidRPr="008300F7">
              <w:rPr>
                <w:sz w:val="24"/>
                <w:szCs w:val="24"/>
                <w:vertAlign w:val="superscript"/>
              </w:rPr>
              <w:t xml:space="preserve">   </w:t>
            </w:r>
            <w:r w:rsidRPr="008300F7">
              <w:rPr>
                <w:sz w:val="24"/>
                <w:szCs w:val="24"/>
              </w:rPr>
              <w:t>axis of an orthotropic lamina makes an angle of 45</w:t>
            </w:r>
            <w:r w:rsidRPr="008300F7">
              <w:rPr>
                <w:sz w:val="24"/>
                <w:szCs w:val="24"/>
                <w:vertAlign w:val="superscript"/>
              </w:rPr>
              <w:t>0</w:t>
            </w:r>
            <w:r w:rsidRPr="008300F7">
              <w:rPr>
                <w:sz w:val="24"/>
                <w:szCs w:val="24"/>
              </w:rPr>
              <w:t xml:space="preserve"> with the x axis. It is subjected to the following stresses:</w:t>
            </w:r>
            <w:r w:rsidRPr="008300F7">
              <w:rPr>
                <w:sz w:val="24"/>
                <w:szCs w:val="24"/>
                <w:vertAlign w:val="superscript"/>
              </w:rPr>
              <w:t xml:space="preserve">  </w:t>
            </w:r>
            <w:r w:rsidRPr="008300F7">
              <w:rPr>
                <w:rFonts w:ascii="Symbol" w:hAnsi="Symbol"/>
                <w:sz w:val="24"/>
                <w:szCs w:val="24"/>
              </w:rPr>
              <w:t></w:t>
            </w:r>
            <w:r w:rsidRPr="008300F7">
              <w:rPr>
                <w:sz w:val="24"/>
                <w:szCs w:val="24"/>
                <w:vertAlign w:val="subscript"/>
              </w:rPr>
              <w:t>x</w:t>
            </w:r>
            <w:r w:rsidRPr="008300F7">
              <w:rPr>
                <w:sz w:val="24"/>
                <w:szCs w:val="24"/>
              </w:rPr>
              <w:t xml:space="preserve"> = 20 MPa, </w:t>
            </w:r>
            <w:r w:rsidRPr="008300F7">
              <w:rPr>
                <w:rFonts w:ascii="Symbol" w:hAnsi="Symbol"/>
                <w:sz w:val="24"/>
                <w:szCs w:val="24"/>
              </w:rPr>
              <w:t></w:t>
            </w:r>
            <w:r w:rsidRPr="008300F7">
              <w:rPr>
                <w:sz w:val="24"/>
                <w:szCs w:val="24"/>
                <w:vertAlign w:val="subscript"/>
              </w:rPr>
              <w:t>y</w:t>
            </w:r>
            <w:r w:rsidRPr="008300F7">
              <w:rPr>
                <w:sz w:val="24"/>
                <w:szCs w:val="24"/>
              </w:rPr>
              <w:t xml:space="preserve"> = 0,</w:t>
            </w:r>
            <w:r w:rsidRPr="008300F7">
              <w:rPr>
                <w:rFonts w:ascii="Symbol" w:hAnsi="Symbol"/>
                <w:sz w:val="24"/>
                <w:szCs w:val="24"/>
              </w:rPr>
              <w:t></w:t>
            </w:r>
            <w:r w:rsidRPr="008300F7">
              <w:rPr>
                <w:rFonts w:ascii="Symbol" w:hAnsi="Symbol"/>
                <w:sz w:val="24"/>
                <w:szCs w:val="24"/>
              </w:rPr>
              <w:t></w:t>
            </w:r>
            <w:proofErr w:type="spellStart"/>
            <w:r w:rsidRPr="008300F7">
              <w:rPr>
                <w:sz w:val="24"/>
                <w:szCs w:val="24"/>
                <w:vertAlign w:val="subscript"/>
              </w:rPr>
              <w:t>xy</w:t>
            </w:r>
            <w:proofErr w:type="spellEnd"/>
            <w:r w:rsidRPr="008300F7">
              <w:rPr>
                <w:sz w:val="24"/>
                <w:szCs w:val="24"/>
              </w:rPr>
              <w:t xml:space="preserve"> = 20 MPa, </w:t>
            </w:r>
            <w:r w:rsidRPr="008300F7">
              <w:rPr>
                <w:rFonts w:ascii="Symbol" w:hAnsi="Symbol"/>
                <w:sz w:val="24"/>
                <w:szCs w:val="24"/>
              </w:rPr>
              <w:t></w:t>
            </w:r>
            <w:r w:rsidRPr="008300F7">
              <w:rPr>
                <w:sz w:val="24"/>
                <w:szCs w:val="24"/>
                <w:vertAlign w:val="subscript"/>
              </w:rPr>
              <w:t>LU</w:t>
            </w:r>
            <w:r w:rsidRPr="008300F7">
              <w:rPr>
                <w:sz w:val="24"/>
                <w:szCs w:val="24"/>
              </w:rPr>
              <w:t xml:space="preserve">= 500 MPa, </w:t>
            </w:r>
            <w:r w:rsidRPr="008300F7">
              <w:rPr>
                <w:rFonts w:ascii="Symbol" w:hAnsi="Symbol"/>
                <w:sz w:val="24"/>
                <w:szCs w:val="24"/>
              </w:rPr>
              <w:t></w:t>
            </w:r>
            <w:r w:rsidRPr="008300F7">
              <w:rPr>
                <w:sz w:val="24"/>
                <w:szCs w:val="24"/>
                <w:vertAlign w:val="subscript"/>
              </w:rPr>
              <w:t>TU</w:t>
            </w:r>
            <w:r w:rsidRPr="008300F7">
              <w:rPr>
                <w:sz w:val="24"/>
                <w:szCs w:val="24"/>
              </w:rPr>
              <w:t>= 10 MPa,</w:t>
            </w:r>
            <w:r w:rsidRPr="008300F7">
              <w:rPr>
                <w:rFonts w:ascii="Symbol" w:hAnsi="Symbol"/>
                <w:sz w:val="24"/>
                <w:szCs w:val="24"/>
              </w:rPr>
              <w:t></w:t>
            </w:r>
            <w:r w:rsidRPr="008300F7">
              <w:rPr>
                <w:rFonts w:ascii="Symbol" w:hAnsi="Symbol"/>
                <w:sz w:val="24"/>
                <w:szCs w:val="24"/>
              </w:rPr>
              <w:t></w:t>
            </w:r>
            <w:r w:rsidRPr="008300F7">
              <w:rPr>
                <w:sz w:val="24"/>
                <w:szCs w:val="24"/>
              </w:rPr>
              <w:t>'</w:t>
            </w:r>
            <w:r w:rsidRPr="008300F7">
              <w:rPr>
                <w:sz w:val="24"/>
                <w:szCs w:val="24"/>
                <w:vertAlign w:val="subscript"/>
              </w:rPr>
              <w:t>LU</w:t>
            </w:r>
            <w:r w:rsidRPr="008300F7">
              <w:rPr>
                <w:sz w:val="24"/>
                <w:szCs w:val="24"/>
              </w:rPr>
              <w:t xml:space="preserve">= 350 MPa, </w:t>
            </w:r>
            <w:r w:rsidRPr="008300F7">
              <w:rPr>
                <w:rFonts w:ascii="Symbol" w:hAnsi="Symbol"/>
                <w:sz w:val="24"/>
                <w:szCs w:val="24"/>
              </w:rPr>
              <w:t></w:t>
            </w:r>
            <w:r w:rsidRPr="008300F7">
              <w:rPr>
                <w:rFonts w:ascii="Symbol" w:hAnsi="Symbol"/>
                <w:sz w:val="24"/>
                <w:szCs w:val="24"/>
              </w:rPr>
              <w:t></w:t>
            </w:r>
            <w:r w:rsidRPr="008300F7">
              <w:rPr>
                <w:sz w:val="24"/>
                <w:szCs w:val="24"/>
              </w:rPr>
              <w:t>'</w:t>
            </w:r>
            <w:r w:rsidRPr="008300F7">
              <w:rPr>
                <w:sz w:val="24"/>
                <w:szCs w:val="24"/>
                <w:vertAlign w:val="subscript"/>
              </w:rPr>
              <w:t>TU</w:t>
            </w:r>
            <w:r w:rsidRPr="008300F7">
              <w:rPr>
                <w:sz w:val="24"/>
                <w:szCs w:val="24"/>
              </w:rPr>
              <w:t xml:space="preserve">= 75 MPa, </w:t>
            </w:r>
            <w:r w:rsidRPr="008300F7">
              <w:rPr>
                <w:rFonts w:ascii="Symbol" w:hAnsi="Symbol"/>
                <w:sz w:val="24"/>
                <w:szCs w:val="24"/>
              </w:rPr>
              <w:t></w:t>
            </w:r>
            <w:r w:rsidRPr="008300F7">
              <w:rPr>
                <w:sz w:val="24"/>
                <w:szCs w:val="24"/>
                <w:vertAlign w:val="subscript"/>
              </w:rPr>
              <w:t>LTU</w:t>
            </w:r>
            <w:r w:rsidRPr="008300F7">
              <w:rPr>
                <w:sz w:val="24"/>
                <w:szCs w:val="24"/>
              </w:rPr>
              <w:t xml:space="preserve"> = 35 MPa. Does the lamina fail. Use the maximum work theory to predict the failure</w:t>
            </w:r>
          </w:p>
        </w:tc>
        <w:tc>
          <w:tcPr>
            <w:tcW w:w="670" w:type="dxa"/>
            <w:hideMark/>
          </w:tcPr>
          <w:p w14:paraId="663C8853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B46CF10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26827CC5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D0648" w14:paraId="112F3C3D" w14:textId="77777777" w:rsidTr="001A026C">
        <w:tc>
          <w:tcPr>
            <w:tcW w:w="11177" w:type="dxa"/>
            <w:gridSpan w:val="6"/>
            <w:hideMark/>
          </w:tcPr>
          <w:p w14:paraId="55A0B43C" w14:textId="77777777" w:rsidR="004D0648" w:rsidRDefault="004D0648" w:rsidP="00951C73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D0648" w14:paraId="5BA98661" w14:textId="77777777" w:rsidTr="001A026C">
        <w:trPr>
          <w:gridAfter w:val="1"/>
          <w:wAfter w:w="18" w:type="dxa"/>
        </w:trPr>
        <w:tc>
          <w:tcPr>
            <w:tcW w:w="623" w:type="dxa"/>
          </w:tcPr>
          <w:p w14:paraId="5C26ACDA" w14:textId="77777777" w:rsidR="004D0648" w:rsidRDefault="004D0648" w:rsidP="004D0648">
            <w:pPr>
              <w:pStyle w:val="ListParagraph"/>
              <w:numPr>
                <w:ilvl w:val="0"/>
                <w:numId w:val="9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74" w:type="dxa"/>
            <w:hideMark/>
          </w:tcPr>
          <w:p w14:paraId="52C205FB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</w:t>
            </w:r>
            <w:r w:rsidRPr="00BE2B03">
              <w:rPr>
                <w:rFonts w:eastAsia="Arial Unicode MS"/>
                <w:bCs/>
                <w:sz w:val="24"/>
                <w:szCs w:val="24"/>
              </w:rPr>
              <w:t>xplain about different failure theories applicable for composite material.</w:t>
            </w:r>
          </w:p>
        </w:tc>
        <w:tc>
          <w:tcPr>
            <w:tcW w:w="670" w:type="dxa"/>
            <w:hideMark/>
          </w:tcPr>
          <w:p w14:paraId="786C3F67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6BC94EB9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24DDF63C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723C2C58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097E0FED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4435B690" w14:textId="77777777" w:rsidR="004D0648" w:rsidRDefault="004D0648" w:rsidP="00951C73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</w:tbl>
    <w:p w14:paraId="11952FCD" w14:textId="77777777" w:rsidR="004D0648" w:rsidRDefault="004D0648" w:rsidP="004D064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5788EA" w14:textId="77777777" w:rsidR="004D0648" w:rsidRDefault="004D0648" w:rsidP="004D0648">
      <w:pPr>
        <w:jc w:val="center"/>
        <w:rPr>
          <w:rFonts w:ascii="Tw Cen MT" w:hAnsi="Tw Cen MT" w:cs="Arial"/>
          <w:b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2CE4D14A" w14:textId="77777777" w:rsidR="004D0648" w:rsidRDefault="004D0648" w:rsidP="008077E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4D0648" w:rsidSect="001D64F9">
      <w:footerReference w:type="default" r:id="rId7"/>
      <w:pgSz w:w="12240" w:h="15840"/>
      <w:pgMar w:top="426" w:right="616" w:bottom="851" w:left="709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EA20" w14:textId="77777777" w:rsidR="009F05F5" w:rsidRDefault="009F05F5" w:rsidP="00450012">
      <w:pPr>
        <w:spacing w:after="0" w:line="240" w:lineRule="auto"/>
      </w:pPr>
      <w:r>
        <w:separator/>
      </w:r>
    </w:p>
  </w:endnote>
  <w:endnote w:type="continuationSeparator" w:id="0">
    <w:p w14:paraId="16EB82A5" w14:textId="77777777" w:rsidR="009F05F5" w:rsidRDefault="009F05F5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C15EF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5C15EF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70C1A" w14:textId="77777777" w:rsidR="009F05F5" w:rsidRDefault="009F05F5" w:rsidP="00450012">
      <w:pPr>
        <w:spacing w:after="0" w:line="240" w:lineRule="auto"/>
      </w:pPr>
      <w:r>
        <w:separator/>
      </w:r>
    </w:p>
  </w:footnote>
  <w:footnote w:type="continuationSeparator" w:id="0">
    <w:p w14:paraId="4C50EF82" w14:textId="77777777" w:rsidR="009F05F5" w:rsidRDefault="009F05F5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47853"/>
    <w:multiLevelType w:val="hybridMultilevel"/>
    <w:tmpl w:val="9408824C"/>
    <w:lvl w:ilvl="0" w:tplc="610A1BC4">
      <w:start w:val="1"/>
      <w:numFmt w:val="lowerRoman"/>
      <w:lvlText w:val="(%1)"/>
      <w:lvlJc w:val="left"/>
      <w:pPr>
        <w:ind w:left="1080" w:hanging="720"/>
      </w:pPr>
      <w:rPr>
        <w:rFonts w:ascii="Times New Roman" w:hAnsi="Times New Roman"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1D10"/>
    <w:multiLevelType w:val="hybridMultilevel"/>
    <w:tmpl w:val="310851E4"/>
    <w:lvl w:ilvl="0" w:tplc="1EE803FA">
      <w:start w:val="1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D0E"/>
    <w:multiLevelType w:val="hybridMultilevel"/>
    <w:tmpl w:val="658E541E"/>
    <w:lvl w:ilvl="0" w:tplc="8A4AD5E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C016A"/>
    <w:multiLevelType w:val="hybridMultilevel"/>
    <w:tmpl w:val="F678E5C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C5173"/>
    <w:multiLevelType w:val="hybridMultilevel"/>
    <w:tmpl w:val="7C86BDB0"/>
    <w:lvl w:ilvl="0" w:tplc="9E7224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D4465F"/>
    <w:multiLevelType w:val="hybridMultilevel"/>
    <w:tmpl w:val="EE826FE0"/>
    <w:lvl w:ilvl="0" w:tplc="45C4E09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A6571"/>
    <w:multiLevelType w:val="hybridMultilevel"/>
    <w:tmpl w:val="BB1E07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F25D50"/>
    <w:multiLevelType w:val="hybridMultilevel"/>
    <w:tmpl w:val="C21639BA"/>
    <w:lvl w:ilvl="0" w:tplc="046011CA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91980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4173245">
    <w:abstractNumId w:val="6"/>
  </w:num>
  <w:num w:numId="3" w16cid:durableId="2131969474">
    <w:abstractNumId w:val="2"/>
  </w:num>
  <w:num w:numId="4" w16cid:durableId="87193910">
    <w:abstractNumId w:val="8"/>
  </w:num>
  <w:num w:numId="5" w16cid:durableId="372845753">
    <w:abstractNumId w:val="0"/>
  </w:num>
  <w:num w:numId="6" w16cid:durableId="727607269">
    <w:abstractNumId w:val="9"/>
  </w:num>
  <w:num w:numId="7" w16cid:durableId="1120417701">
    <w:abstractNumId w:val="1"/>
  </w:num>
  <w:num w:numId="8" w16cid:durableId="1893030622">
    <w:abstractNumId w:val="5"/>
  </w:num>
  <w:num w:numId="9" w16cid:durableId="16204526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6715886">
    <w:abstractNumId w:val="4"/>
  </w:num>
  <w:num w:numId="11" w16cid:durableId="1501696571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035B5"/>
    <w:rsid w:val="00021C7C"/>
    <w:rsid w:val="000321DF"/>
    <w:rsid w:val="0004206C"/>
    <w:rsid w:val="00047ABF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114639"/>
    <w:rsid w:val="00115EDD"/>
    <w:rsid w:val="00120A87"/>
    <w:rsid w:val="00122B30"/>
    <w:rsid w:val="00126B29"/>
    <w:rsid w:val="001371A3"/>
    <w:rsid w:val="0014647E"/>
    <w:rsid w:val="00154B86"/>
    <w:rsid w:val="0017519F"/>
    <w:rsid w:val="00183FC4"/>
    <w:rsid w:val="00190A54"/>
    <w:rsid w:val="001978D4"/>
    <w:rsid w:val="001A026C"/>
    <w:rsid w:val="001A6F61"/>
    <w:rsid w:val="001B7EE1"/>
    <w:rsid w:val="001C6325"/>
    <w:rsid w:val="001D0409"/>
    <w:rsid w:val="001D2CC2"/>
    <w:rsid w:val="001D46D4"/>
    <w:rsid w:val="001D64F9"/>
    <w:rsid w:val="001E3926"/>
    <w:rsid w:val="001E6066"/>
    <w:rsid w:val="001E6A61"/>
    <w:rsid w:val="001F7D4E"/>
    <w:rsid w:val="00210720"/>
    <w:rsid w:val="00231B3D"/>
    <w:rsid w:val="00261E86"/>
    <w:rsid w:val="0026342E"/>
    <w:rsid w:val="002661FC"/>
    <w:rsid w:val="00272BAC"/>
    <w:rsid w:val="00281678"/>
    <w:rsid w:val="002B2011"/>
    <w:rsid w:val="002B7019"/>
    <w:rsid w:val="002C2B8E"/>
    <w:rsid w:val="002C56AB"/>
    <w:rsid w:val="002F2739"/>
    <w:rsid w:val="0030154E"/>
    <w:rsid w:val="0030382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B5F6F"/>
    <w:rsid w:val="003C66BF"/>
    <w:rsid w:val="003C6AA8"/>
    <w:rsid w:val="003E27EC"/>
    <w:rsid w:val="003F67DA"/>
    <w:rsid w:val="00426CC0"/>
    <w:rsid w:val="00443C54"/>
    <w:rsid w:val="00450012"/>
    <w:rsid w:val="00450DB4"/>
    <w:rsid w:val="004532AA"/>
    <w:rsid w:val="004840BA"/>
    <w:rsid w:val="00485727"/>
    <w:rsid w:val="00490ACC"/>
    <w:rsid w:val="004A7208"/>
    <w:rsid w:val="004C0E5D"/>
    <w:rsid w:val="004D0648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724F2"/>
    <w:rsid w:val="005819BA"/>
    <w:rsid w:val="00590257"/>
    <w:rsid w:val="005A17AE"/>
    <w:rsid w:val="005A67A9"/>
    <w:rsid w:val="005B1AC0"/>
    <w:rsid w:val="005B2FA8"/>
    <w:rsid w:val="005B31B5"/>
    <w:rsid w:val="005C15EF"/>
    <w:rsid w:val="005E0588"/>
    <w:rsid w:val="005F37B6"/>
    <w:rsid w:val="00600462"/>
    <w:rsid w:val="00606216"/>
    <w:rsid w:val="006105BD"/>
    <w:rsid w:val="00613EE1"/>
    <w:rsid w:val="006375BD"/>
    <w:rsid w:val="0064006E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6E97"/>
    <w:rsid w:val="00712606"/>
    <w:rsid w:val="00716C73"/>
    <w:rsid w:val="00716CC3"/>
    <w:rsid w:val="0071764E"/>
    <w:rsid w:val="0072054C"/>
    <w:rsid w:val="00724A8B"/>
    <w:rsid w:val="007324A3"/>
    <w:rsid w:val="00733CD2"/>
    <w:rsid w:val="00740CC6"/>
    <w:rsid w:val="0074466C"/>
    <w:rsid w:val="00747897"/>
    <w:rsid w:val="00747FB3"/>
    <w:rsid w:val="00755630"/>
    <w:rsid w:val="007604B6"/>
    <w:rsid w:val="00763FF5"/>
    <w:rsid w:val="00777544"/>
    <w:rsid w:val="00780DE2"/>
    <w:rsid w:val="007B1A86"/>
    <w:rsid w:val="007B7B9D"/>
    <w:rsid w:val="007C2F84"/>
    <w:rsid w:val="007E1DED"/>
    <w:rsid w:val="008077E8"/>
    <w:rsid w:val="0081037E"/>
    <w:rsid w:val="008242C7"/>
    <w:rsid w:val="00835C44"/>
    <w:rsid w:val="008412B9"/>
    <w:rsid w:val="00855A57"/>
    <w:rsid w:val="00865F0D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3EA4"/>
    <w:rsid w:val="00900AC4"/>
    <w:rsid w:val="00900C3E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C1891"/>
    <w:rsid w:val="009D2BC7"/>
    <w:rsid w:val="009D5317"/>
    <w:rsid w:val="009E09ED"/>
    <w:rsid w:val="009E1F7E"/>
    <w:rsid w:val="009E7D71"/>
    <w:rsid w:val="009F05F5"/>
    <w:rsid w:val="00A01BD0"/>
    <w:rsid w:val="00A12C01"/>
    <w:rsid w:val="00A56629"/>
    <w:rsid w:val="00A81E37"/>
    <w:rsid w:val="00A93427"/>
    <w:rsid w:val="00AB621F"/>
    <w:rsid w:val="00AC5D91"/>
    <w:rsid w:val="00AD6CC6"/>
    <w:rsid w:val="00AE2015"/>
    <w:rsid w:val="00AE67D5"/>
    <w:rsid w:val="00AE7988"/>
    <w:rsid w:val="00AF0FE8"/>
    <w:rsid w:val="00B050E7"/>
    <w:rsid w:val="00B32B94"/>
    <w:rsid w:val="00B64AA1"/>
    <w:rsid w:val="00B6771D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253BC"/>
    <w:rsid w:val="00C338E7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C6783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A3AF9"/>
    <w:rsid w:val="00DB7237"/>
    <w:rsid w:val="00DD55A8"/>
    <w:rsid w:val="00DE0CF5"/>
    <w:rsid w:val="00DE241E"/>
    <w:rsid w:val="00E01711"/>
    <w:rsid w:val="00E15D23"/>
    <w:rsid w:val="00E32FE6"/>
    <w:rsid w:val="00E365BA"/>
    <w:rsid w:val="00E41E95"/>
    <w:rsid w:val="00E62064"/>
    <w:rsid w:val="00E932E4"/>
    <w:rsid w:val="00E9388D"/>
    <w:rsid w:val="00EA718A"/>
    <w:rsid w:val="00EC1A59"/>
    <w:rsid w:val="00ED3ED6"/>
    <w:rsid w:val="00EE254D"/>
    <w:rsid w:val="00EE7518"/>
    <w:rsid w:val="00EF0D17"/>
    <w:rsid w:val="00EF64D7"/>
    <w:rsid w:val="00EF6930"/>
    <w:rsid w:val="00EF718E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C78C9"/>
    <w:rsid w:val="00FD2FC1"/>
    <w:rsid w:val="00FD30F8"/>
    <w:rsid w:val="00FD776C"/>
    <w:rsid w:val="00FE1421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B64E6907-00EC-4705-93C7-748B7864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171</cp:revision>
  <cp:lastPrinted>2022-02-26T07:59:00Z</cp:lastPrinted>
  <dcterms:created xsi:type="dcterms:W3CDTF">2013-12-20T07:44:00Z</dcterms:created>
  <dcterms:modified xsi:type="dcterms:W3CDTF">2024-12-24T06:04:00Z</dcterms:modified>
</cp:coreProperties>
</file>